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diarrhoea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i.e.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Baby </w:t>
      </w:r>
      <w:r w:rsidR="005F7E79">
        <w:rPr>
          <w:rFonts w:ascii="Arial" w:hAnsi="Arial" w:cs="Arial"/>
          <w:sz w:val="22"/>
          <w:szCs w:val="22"/>
        </w:rPr>
        <w:t xml:space="preserve">mouthing </w:t>
      </w:r>
      <w:r w:rsidRPr="00A65DA9">
        <w:rPr>
          <w:rFonts w:ascii="Arial" w:hAnsi="Arial" w:cs="Arial"/>
          <w:sz w:val="22"/>
          <w:szCs w:val="22"/>
        </w:rPr>
        <w:t>t</w:t>
      </w:r>
      <w:r w:rsidR="005F7E79">
        <w:rPr>
          <w:rFonts w:ascii="Arial" w:hAnsi="Arial" w:cs="Arial"/>
          <w:sz w:val="22"/>
          <w:szCs w:val="22"/>
        </w:rPr>
        <w:t xml:space="preserve">oys </w:t>
      </w:r>
      <w:r w:rsidRPr="00A65DA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72A36AA3" w:rsidR="00C9361F" w:rsidRPr="004C18DF" w:rsidRDefault="005941F3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18DF">
        <w:rPr>
          <w:rFonts w:ascii="Arial" w:hAnsi="Arial" w:cs="Arial"/>
          <w:b/>
          <w:sz w:val="22"/>
          <w:szCs w:val="22"/>
        </w:rPr>
        <w:t>Paracetamol based medicines (e.</w:t>
      </w:r>
      <w:r w:rsidR="00862EA2" w:rsidRPr="004C18DF">
        <w:rPr>
          <w:rFonts w:ascii="Arial" w:hAnsi="Arial" w:cs="Arial"/>
          <w:b/>
          <w:sz w:val="22"/>
          <w:szCs w:val="22"/>
        </w:rPr>
        <w:t>g.</w:t>
      </w:r>
      <w:r w:rsidRPr="004C18DF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4F3283A9" w:rsidR="0029691B" w:rsidRPr="004C18DF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C18DF">
        <w:rPr>
          <w:rFonts w:ascii="Arial" w:hAnsi="Arial" w:cs="Arial"/>
          <w:sz w:val="22"/>
          <w:szCs w:val="22"/>
        </w:rPr>
        <w:t>A setting cannot take bottles of non-pres</w:t>
      </w:r>
      <w:r w:rsidR="005F7E79" w:rsidRPr="004C18DF">
        <w:rPr>
          <w:rFonts w:ascii="Arial" w:hAnsi="Arial" w:cs="Arial"/>
          <w:sz w:val="22"/>
          <w:szCs w:val="22"/>
        </w:rPr>
        <w:t xml:space="preserve">cription </w:t>
      </w:r>
      <w:r w:rsidR="005941F3" w:rsidRPr="004C18DF">
        <w:rPr>
          <w:rFonts w:ascii="Arial" w:hAnsi="Arial" w:cs="Arial"/>
          <w:sz w:val="22"/>
          <w:szCs w:val="22"/>
        </w:rPr>
        <w:t>medicine</w:t>
      </w:r>
      <w:r w:rsidR="005F7E79" w:rsidRPr="004C18DF">
        <w:rPr>
          <w:rFonts w:ascii="Arial" w:hAnsi="Arial" w:cs="Arial"/>
          <w:sz w:val="22"/>
          <w:szCs w:val="22"/>
        </w:rPr>
        <w:t xml:space="preserve"> from </w:t>
      </w:r>
      <w:r w:rsidRPr="004C18DF">
        <w:rPr>
          <w:rFonts w:ascii="Arial" w:hAnsi="Arial" w:cs="Arial"/>
          <w:sz w:val="22"/>
          <w:szCs w:val="22"/>
        </w:rPr>
        <w:t>parents to hold on a ‘just</w:t>
      </w:r>
      <w:r w:rsidR="005F7E79" w:rsidRPr="004C18DF">
        <w:rPr>
          <w:rFonts w:ascii="Arial" w:hAnsi="Arial" w:cs="Arial"/>
          <w:sz w:val="22"/>
          <w:szCs w:val="22"/>
        </w:rPr>
        <w:t xml:space="preserve"> in case’ basis</w:t>
      </w:r>
      <w:r w:rsidR="005941F3" w:rsidRPr="004C18DF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4C18DF">
        <w:rPr>
          <w:rFonts w:ascii="Arial" w:hAnsi="Arial" w:cs="Arial"/>
          <w:sz w:val="22"/>
          <w:szCs w:val="22"/>
        </w:rPr>
        <w:t xml:space="preserve">. Settings do </w:t>
      </w:r>
      <w:r w:rsidRPr="004C18DF">
        <w:rPr>
          <w:rFonts w:ascii="Arial" w:hAnsi="Arial" w:cs="Arial"/>
          <w:sz w:val="22"/>
          <w:szCs w:val="22"/>
        </w:rPr>
        <w:t xml:space="preserve">not </w:t>
      </w:r>
      <w:r w:rsidR="00C9361F" w:rsidRPr="004C18DF">
        <w:rPr>
          <w:rFonts w:ascii="Arial" w:hAnsi="Arial" w:cs="Arial"/>
          <w:sz w:val="22"/>
          <w:szCs w:val="22"/>
        </w:rPr>
        <w:t xml:space="preserve">normally </w:t>
      </w:r>
      <w:r w:rsidRPr="004C18DF">
        <w:rPr>
          <w:rFonts w:ascii="Arial" w:hAnsi="Arial" w:cs="Arial"/>
          <w:sz w:val="22"/>
          <w:szCs w:val="22"/>
        </w:rPr>
        <w:t xml:space="preserve">keep </w:t>
      </w:r>
      <w:r w:rsidR="005941F3" w:rsidRPr="004C18DF">
        <w:rPr>
          <w:rFonts w:ascii="Arial" w:hAnsi="Arial" w:cs="Arial"/>
          <w:sz w:val="22"/>
          <w:szCs w:val="22"/>
        </w:rPr>
        <w:t>such medicine</w:t>
      </w:r>
      <w:r w:rsidRPr="004C18DF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  <w:r w:rsidR="00C9361F" w:rsidRPr="004C18DF">
        <w:rPr>
          <w:rFonts w:ascii="Arial" w:hAnsi="Arial" w:cs="Arial"/>
          <w:sz w:val="22"/>
          <w:szCs w:val="22"/>
        </w:rPr>
        <w:t xml:space="preserve">The use of emergency </w:t>
      </w:r>
      <w:r w:rsidR="005941F3" w:rsidRPr="004C18DF">
        <w:rPr>
          <w:rFonts w:ascii="Arial" w:hAnsi="Arial" w:cs="Arial"/>
          <w:sz w:val="22"/>
          <w:szCs w:val="22"/>
        </w:rPr>
        <w:t>medicine</w:t>
      </w:r>
      <w:r w:rsidR="00C9361F" w:rsidRPr="004C18DF">
        <w:rPr>
          <w:rFonts w:ascii="Arial" w:hAnsi="Arial" w:cs="Arial"/>
          <w:sz w:val="22"/>
          <w:szCs w:val="22"/>
        </w:rPr>
        <w:t xml:space="preserve"> does not apply to children over 2 years old</w:t>
      </w:r>
      <w:r w:rsidRPr="004C18DF">
        <w:rPr>
          <w:rFonts w:ascii="Arial" w:hAnsi="Arial" w:cs="Arial"/>
          <w:sz w:val="22"/>
          <w:szCs w:val="22"/>
        </w:rPr>
        <w:t>. A child over two who is not well, and has a temperature, must be kept cool and the parents asked to collect straight away.</w:t>
      </w:r>
    </w:p>
    <w:p w14:paraId="6D072C0D" w14:textId="2B3C8DCA" w:rsidR="00CC4FEB" w:rsidRPr="004C18DF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C18DF">
        <w:rPr>
          <w:rFonts w:ascii="Arial" w:hAnsi="Arial" w:cs="Arial"/>
          <w:i/>
          <w:sz w:val="22"/>
          <w:szCs w:val="22"/>
        </w:rPr>
        <w:t>Whilst t</w:t>
      </w:r>
      <w:r w:rsidR="0029691B" w:rsidRPr="004C18DF">
        <w:rPr>
          <w:rFonts w:ascii="Arial" w:hAnsi="Arial" w:cs="Arial"/>
          <w:i/>
          <w:sz w:val="22"/>
          <w:szCs w:val="22"/>
        </w:rPr>
        <w:t>he</w:t>
      </w:r>
      <w:r w:rsidR="005F7E79" w:rsidRPr="004C18DF">
        <w:rPr>
          <w:rFonts w:ascii="Arial" w:hAnsi="Arial" w:cs="Arial"/>
          <w:i/>
          <w:sz w:val="22"/>
          <w:szCs w:val="22"/>
        </w:rPr>
        <w:t xml:space="preserve"> brand name Calpol is </w:t>
      </w:r>
      <w:r w:rsidRPr="004C18DF"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4C18D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4C18D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4C18D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4C18D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4C18D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bookmarkEnd w:id="0"/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0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876" w14:textId="77777777" w:rsidR="00F80A9C" w:rsidRDefault="00F80A9C" w:rsidP="00831C42">
      <w:r>
        <w:separator/>
      </w:r>
    </w:p>
  </w:endnote>
  <w:endnote w:type="continuationSeparator" w:id="0">
    <w:p w14:paraId="76B390AB" w14:textId="77777777" w:rsidR="00F80A9C" w:rsidRDefault="00F80A9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F80A9C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2572" w14:textId="77777777" w:rsidR="00F80A9C" w:rsidRDefault="00F80A9C" w:rsidP="00831C42">
      <w:r>
        <w:separator/>
      </w:r>
    </w:p>
  </w:footnote>
  <w:footnote w:type="continuationSeparator" w:id="0">
    <w:p w14:paraId="34DFEB9C" w14:textId="77777777" w:rsidR="00F80A9C" w:rsidRDefault="00F80A9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18DF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875C2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009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31E6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0A9C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ublichealth.hscni.net/sites/default/files/Guidance_on_infection_control_in%20schools_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tina mcgrath</cp:lastModifiedBy>
  <cp:revision>4</cp:revision>
  <cp:lastPrinted>2011-08-21T10:18:00Z</cp:lastPrinted>
  <dcterms:created xsi:type="dcterms:W3CDTF">2021-08-10T10:28:00Z</dcterms:created>
  <dcterms:modified xsi:type="dcterms:W3CDTF">2021-09-10T13:30:00Z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